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27B1">
      <w:r w:rsidRPr="003427B1">
        <w:drawing>
          <wp:inline distT="0" distB="0" distL="0" distR="0">
            <wp:extent cx="5940425" cy="8401886"/>
            <wp:effectExtent l="19050" t="0" r="3175" b="0"/>
            <wp:docPr id="1" name="Рисунок 1" descr="C:\Users\User\2018-03-19\кол.до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2018-03-19\кол.дог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7B1" w:rsidRDefault="003427B1"/>
    <w:p w:rsidR="003427B1" w:rsidRDefault="003427B1"/>
    <w:p w:rsidR="003427B1" w:rsidRDefault="003427B1" w:rsidP="003427B1">
      <w:pPr>
        <w:pStyle w:val="p2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8"/>
          <w:b/>
          <w:bCs/>
          <w:caps/>
          <w:color w:val="000000"/>
          <w:sz w:val="28"/>
          <w:szCs w:val="28"/>
        </w:rPr>
        <w:lastRenderedPageBreak/>
        <w:t>VII. ОХРАНА ТРУДА И ЗДОРОВЬЯ</w:t>
      </w:r>
    </w:p>
    <w:p w:rsidR="003427B1" w:rsidRDefault="003427B1" w:rsidP="003427B1">
      <w:pPr>
        <w:pStyle w:val="p2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Работодатель обязуется: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7.1.1.. Обеспечить право работников учреждения на здоровые и безопасные условия труда.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7.1.2.Совместно с выборным органом первичной профорганизации заключить Соглашение по охране труда</w:t>
      </w:r>
      <w:r>
        <w:rPr>
          <w:rStyle w:val="s1"/>
          <w:i/>
          <w:iCs/>
          <w:color w:val="000000"/>
          <w:sz w:val="28"/>
          <w:szCs w:val="28"/>
        </w:rPr>
        <w:t>.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7.1.3.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7.1.4.Использовать в качестве дополнительного источника финансирования мероприятий по охране труда возможность возврата части сумм страховых взносов Фонда социального страхования Российской Федерации (до 20%) на предупредительные меры по сокращению производственного травматизма, в том числе на проведение специальной оценки условий труда, обучение по охране труда, приобретение СИЗ, санаторно-курортное лечение работников, занятых на работах с вредными и (или) опасными условиями труда, проведение</w:t>
      </w:r>
      <w:proofErr w:type="gramEnd"/>
      <w:r>
        <w:rPr>
          <w:color w:val="000000"/>
          <w:sz w:val="28"/>
          <w:szCs w:val="28"/>
        </w:rPr>
        <w:t xml:space="preserve"> обязательных медицинских осмотров (приказ Министерства труда и социальной защиты РФ от 10 декабря 2012 г. № 580н).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7.1.5. Проводить обучение по охране труда и проверку </w:t>
      </w:r>
      <w:proofErr w:type="gramStart"/>
      <w:r>
        <w:rPr>
          <w:color w:val="000000"/>
          <w:sz w:val="28"/>
          <w:szCs w:val="28"/>
        </w:rPr>
        <w:t>знаний требований охраны труда работников</w:t>
      </w:r>
      <w:proofErr w:type="gramEnd"/>
      <w:r>
        <w:rPr>
          <w:color w:val="000000"/>
          <w:sz w:val="28"/>
          <w:szCs w:val="28"/>
        </w:rPr>
        <w:t xml:space="preserve"> организации (АУП, специалисты - не реже 1 раза в три года, другие – ежегодно).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7.1.6. Обеспечить наличие правил, инструкций, журналов инструктажа и других обязательных материалов на рабочих местах.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7.1.7.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7.1.8. Обеспечивать проведение в установленном порядке работ по специальной оценке условий труда на рабочих местах.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9. Обеспечивать работников сертифицированной спецодеждой и другими средствами индивидуальной защиты (</w:t>
      </w:r>
      <w:proofErr w:type="gramStart"/>
      <w:r>
        <w:rPr>
          <w:color w:val="000000"/>
          <w:sz w:val="28"/>
          <w:szCs w:val="28"/>
        </w:rPr>
        <w:t>СИЗ</w:t>
      </w:r>
      <w:proofErr w:type="gramEnd"/>
      <w:r>
        <w:rPr>
          <w:color w:val="000000"/>
          <w:sz w:val="28"/>
          <w:szCs w:val="28"/>
        </w:rPr>
        <w:t>), смывающими и обезвреживающими средствами в соответствии с установленными нормами</w:t>
      </w:r>
      <w:r>
        <w:rPr>
          <w:rStyle w:val="s1"/>
          <w:i/>
          <w:iCs/>
          <w:color w:val="000000"/>
          <w:sz w:val="28"/>
          <w:szCs w:val="28"/>
        </w:rPr>
        <w:t>.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7.1.11. Обеспечивать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7.1.12. Проводить своевременное с выборным органом первичной профсоюзной организации расследование несчастных случаев на производстве в соответствии с действующим законодательством и вести их учет.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7.1.13. Создать </w:t>
      </w:r>
      <w:proofErr w:type="gramStart"/>
      <w:r>
        <w:rPr>
          <w:color w:val="000000"/>
          <w:sz w:val="28"/>
          <w:szCs w:val="28"/>
        </w:rPr>
        <w:t>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</w:t>
      </w:r>
      <w:proofErr w:type="gramEnd"/>
      <w:r>
        <w:rPr>
          <w:color w:val="000000"/>
          <w:sz w:val="28"/>
          <w:szCs w:val="28"/>
        </w:rPr>
        <w:t xml:space="preserve"> условий и охраны труда, выполнением Соглашения по охране труда.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7.1.14.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предоставить ему другую работу на время устранения такой опасности, либо оплатить возникшего по этой причине простой в размере среднего заработка.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Работники обязуются: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7.2.1. Соблюдать требования охраны труда, установленные законами и иными нормативными правовыми актами.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7.2.2.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7.2.4. Правильно применять средства индивидуальной и коллективной защиты.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7.2.5. Извещать немедленно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работы.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 обеспечении необходимыми средствами </w:t>
      </w:r>
      <w:r>
        <w:rPr>
          <w:color w:val="000000"/>
          <w:sz w:val="28"/>
          <w:szCs w:val="28"/>
        </w:rPr>
        <w:lastRenderedPageBreak/>
        <w:t>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7.4.Стороны совместно:</w:t>
      </w:r>
    </w:p>
    <w:p w:rsidR="003427B1" w:rsidRDefault="003427B1" w:rsidP="003427B1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7.4.1.Оказывают содействие членам комиссий по охране труда, доверенным лицам по охране труда в проведении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состоянием охраны труда в образовательной организации.</w:t>
      </w:r>
    </w:p>
    <w:p w:rsidR="003427B1" w:rsidRDefault="003427B1" w:rsidP="003427B1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7.4.2. Организовывают и проводят «Дни охраны труда».</w:t>
      </w:r>
    </w:p>
    <w:p w:rsidR="003427B1" w:rsidRDefault="003427B1" w:rsidP="003427B1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Выборный орган первичной профсоюзной организации обязуется:</w:t>
      </w:r>
    </w:p>
    <w:p w:rsidR="003427B1" w:rsidRDefault="003427B1" w:rsidP="003427B1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7.5.1.Оказывать практическую помощь членам Профсоюза и представлять их интересы в реализации права на безопасные и здоровые условия труда, социальные льготы и компенсации за работу в особых условиях труда.</w:t>
      </w:r>
    </w:p>
    <w:p w:rsidR="003427B1" w:rsidRDefault="003427B1" w:rsidP="003427B1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7.5.2. Организовать работу по осуществлению общественного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состоянием охраны труда.</w:t>
      </w:r>
    </w:p>
    <w:p w:rsidR="003427B1" w:rsidRDefault="003427B1" w:rsidP="003427B1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7.5.3.Обеспечивать участие представителей выборного органа первичной профсоюзной организации в проведении специальной оценки условий труда.</w:t>
      </w:r>
    </w:p>
    <w:p w:rsidR="003427B1" w:rsidRDefault="003427B1"/>
    <w:sectPr w:rsidR="003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7B1"/>
    <w:rsid w:val="0034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7B1"/>
    <w:rPr>
      <w:rFonts w:ascii="Tahoma" w:hAnsi="Tahoma" w:cs="Tahoma"/>
      <w:sz w:val="16"/>
      <w:szCs w:val="16"/>
    </w:rPr>
  </w:style>
  <w:style w:type="paragraph" w:customStyle="1" w:styleId="p27">
    <w:name w:val="p27"/>
    <w:basedOn w:val="a"/>
    <w:rsid w:val="0034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427B1"/>
  </w:style>
  <w:style w:type="paragraph" w:customStyle="1" w:styleId="p24">
    <w:name w:val="p24"/>
    <w:basedOn w:val="a"/>
    <w:rsid w:val="0034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34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427B1"/>
  </w:style>
  <w:style w:type="paragraph" w:customStyle="1" w:styleId="p9">
    <w:name w:val="p9"/>
    <w:basedOn w:val="a"/>
    <w:rsid w:val="0034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4201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2018-05-17T12:28:00Z</dcterms:created>
  <dcterms:modified xsi:type="dcterms:W3CDTF">2018-05-17T12:29:00Z</dcterms:modified>
</cp:coreProperties>
</file>